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CF056A" w14:textId="75783230" w:rsidR="0031692A" w:rsidRPr="004C1759" w:rsidRDefault="0031692A" w:rsidP="0031692A">
      <w:pPr>
        <w:rPr>
          <w:rFonts w:ascii="Times" w:hAnsi="Times"/>
          <w:color w:val="000000"/>
        </w:rPr>
      </w:pPr>
      <w:bookmarkStart w:id="0" w:name="_GoBack"/>
      <w:bookmarkEnd w:id="0"/>
      <w:r w:rsidRPr="004C1759">
        <w:rPr>
          <w:rFonts w:ascii="Times" w:hAnsi="Times"/>
          <w:b/>
          <w:bCs/>
          <w:color w:val="000000"/>
        </w:rPr>
        <w:t>Stages of Change</w:t>
      </w:r>
    </w:p>
    <w:p w14:paraId="4B0F89FA" w14:textId="77777777" w:rsidR="0031692A" w:rsidRPr="004C1759" w:rsidRDefault="0031692A" w:rsidP="0031692A">
      <w:pPr>
        <w:rPr>
          <w:rFonts w:ascii="Times" w:hAnsi="Times"/>
          <w:color w:val="000000"/>
        </w:rPr>
      </w:pPr>
      <w:r w:rsidRPr="004C1759">
        <w:rPr>
          <w:rFonts w:ascii="Times" w:hAnsi="Times"/>
          <w:b/>
          <w:bCs/>
          <w:color w:val="000000"/>
        </w:rPr>
        <w:t>1) PRECONTEMPLATION STAGE</w:t>
      </w:r>
    </w:p>
    <w:p w14:paraId="2E2D06D3" w14:textId="77777777" w:rsidR="0031692A" w:rsidRPr="004C1759" w:rsidRDefault="0031692A" w:rsidP="0031692A">
      <w:pPr>
        <w:rPr>
          <w:rFonts w:ascii="Times" w:hAnsi="Times"/>
          <w:color w:val="000000"/>
        </w:rPr>
      </w:pPr>
      <w:r w:rsidRPr="004C1759">
        <w:rPr>
          <w:rFonts w:ascii="Times" w:hAnsi="Times"/>
          <w:i/>
          <w:iCs/>
          <w:color w:val="000000"/>
        </w:rPr>
        <w:t>"IT ISN'T THAT WE CAN'T SEE THE SOLUTION. IT IS THAT WE CAN'T SEE THE PROBLEM"</w:t>
      </w:r>
    </w:p>
    <w:p w14:paraId="106B9FAD" w14:textId="77777777" w:rsidR="0031692A" w:rsidRPr="004C1759" w:rsidRDefault="0031692A" w:rsidP="0031692A">
      <w:pPr>
        <w:rPr>
          <w:rFonts w:ascii="Times" w:hAnsi="Times"/>
          <w:color w:val="000000"/>
        </w:rPr>
      </w:pPr>
      <w:proofErr w:type="spellStart"/>
      <w:r w:rsidRPr="004C1759">
        <w:rPr>
          <w:rFonts w:ascii="Times" w:hAnsi="Times"/>
          <w:color w:val="000000"/>
        </w:rPr>
        <w:t>Precontemplators</w:t>
      </w:r>
      <w:proofErr w:type="spellEnd"/>
      <w:r w:rsidRPr="004C1759">
        <w:rPr>
          <w:rFonts w:ascii="Times" w:hAnsi="Times"/>
          <w:color w:val="000000"/>
        </w:rPr>
        <w:t xml:space="preserve"> usually show up in therapy because of pressures from others… spouses, employers,</w:t>
      </w:r>
      <w:r w:rsidR="004C1759">
        <w:rPr>
          <w:rFonts w:ascii="Times" w:hAnsi="Times"/>
          <w:color w:val="000000"/>
        </w:rPr>
        <w:t xml:space="preserve"> </w:t>
      </w:r>
      <w:r w:rsidRPr="004C1759">
        <w:rPr>
          <w:rFonts w:ascii="Times" w:hAnsi="Times"/>
          <w:color w:val="000000"/>
        </w:rPr>
        <w:t>parents, and courts… Resist change. When their problem comes up, they change the topic of</w:t>
      </w:r>
      <w:r w:rsidR="004C1759">
        <w:rPr>
          <w:rFonts w:ascii="Times" w:hAnsi="Times"/>
          <w:color w:val="000000"/>
        </w:rPr>
        <w:t xml:space="preserve"> </w:t>
      </w:r>
      <w:r w:rsidRPr="004C1759">
        <w:rPr>
          <w:rFonts w:ascii="Times" w:hAnsi="Times"/>
          <w:color w:val="000000"/>
        </w:rPr>
        <w:t>conversation. They place responsibility for their problems on factors such as genetic makeup, addition,</w:t>
      </w:r>
      <w:r w:rsidR="004C1759">
        <w:rPr>
          <w:rFonts w:ascii="Times" w:hAnsi="Times"/>
          <w:color w:val="000000"/>
        </w:rPr>
        <w:t xml:space="preserve"> </w:t>
      </w:r>
      <w:r w:rsidRPr="004C1759">
        <w:rPr>
          <w:rFonts w:ascii="Times" w:hAnsi="Times"/>
          <w:color w:val="000000"/>
        </w:rPr>
        <w:t>family, society, destiny, the police, etc.</w:t>
      </w:r>
      <w:r w:rsidR="00AF0B4F">
        <w:rPr>
          <w:rFonts w:ascii="Times" w:hAnsi="Times"/>
          <w:color w:val="000000"/>
        </w:rPr>
        <w:t xml:space="preserve"> </w:t>
      </w:r>
      <w:r w:rsidRPr="004C1759">
        <w:rPr>
          <w:rFonts w:ascii="Times" w:hAnsi="Times"/>
          <w:color w:val="000000"/>
        </w:rPr>
        <w:t>They feel the situation is </w:t>
      </w:r>
      <w:r w:rsidRPr="004C1759">
        <w:rPr>
          <w:rFonts w:ascii="Times" w:hAnsi="Times"/>
          <w:i/>
          <w:iCs/>
          <w:color w:val="000000"/>
        </w:rPr>
        <w:t>HOPELESS.</w:t>
      </w:r>
    </w:p>
    <w:p w14:paraId="0BD96D38" w14:textId="77777777" w:rsidR="0031692A" w:rsidRPr="004C1759" w:rsidRDefault="0031692A" w:rsidP="0031692A">
      <w:pPr>
        <w:rPr>
          <w:rFonts w:ascii="Times" w:hAnsi="Times"/>
          <w:color w:val="000000"/>
        </w:rPr>
      </w:pPr>
      <w:r w:rsidRPr="004C1759">
        <w:rPr>
          <w:rFonts w:ascii="Times" w:hAnsi="Times"/>
          <w:b/>
          <w:bCs/>
          <w:color w:val="000000"/>
        </w:rPr>
        <w:t>2) CONTEMPLATION STAGE</w:t>
      </w:r>
    </w:p>
    <w:p w14:paraId="2F3FA7C1" w14:textId="77777777" w:rsidR="0031692A" w:rsidRPr="004C1759" w:rsidRDefault="0031692A" w:rsidP="0031692A">
      <w:pPr>
        <w:rPr>
          <w:rFonts w:ascii="Times" w:hAnsi="Times"/>
          <w:color w:val="000000"/>
        </w:rPr>
      </w:pPr>
      <w:r w:rsidRPr="004C1759">
        <w:rPr>
          <w:rFonts w:ascii="Times" w:hAnsi="Times"/>
          <w:i/>
          <w:iCs/>
          <w:color w:val="000000"/>
        </w:rPr>
        <w:t>"I WANT TO STOP FEELING SO STUCK"</w:t>
      </w:r>
    </w:p>
    <w:p w14:paraId="3813699C" w14:textId="77777777" w:rsidR="0031692A" w:rsidRPr="004C1759" w:rsidRDefault="0031692A" w:rsidP="0031692A">
      <w:pPr>
        <w:rPr>
          <w:rFonts w:ascii="Times" w:hAnsi="Times"/>
          <w:color w:val="000000"/>
        </w:rPr>
      </w:pPr>
      <w:r w:rsidRPr="004C1759">
        <w:rPr>
          <w:rFonts w:ascii="Times" w:hAnsi="Times"/>
          <w:color w:val="000000"/>
        </w:rPr>
        <w:t>Contemplators acknowledge that they have a problem and begin to think about solving it.</w:t>
      </w:r>
    </w:p>
    <w:p w14:paraId="5BC75EFC" w14:textId="77777777" w:rsidR="0031692A" w:rsidRPr="004C1759" w:rsidRDefault="0031692A" w:rsidP="0031692A">
      <w:pPr>
        <w:rPr>
          <w:rFonts w:ascii="Times" w:hAnsi="Times"/>
          <w:color w:val="000000"/>
        </w:rPr>
      </w:pPr>
      <w:r w:rsidRPr="004C1759">
        <w:rPr>
          <w:rFonts w:ascii="Times" w:hAnsi="Times"/>
          <w:color w:val="000000"/>
        </w:rPr>
        <w:t>Contemplators struggle to understand their problems, to see its causes, and wonder about possible</w:t>
      </w:r>
      <w:r w:rsidR="004C1759">
        <w:rPr>
          <w:rFonts w:ascii="Times" w:hAnsi="Times"/>
          <w:color w:val="000000"/>
        </w:rPr>
        <w:t xml:space="preserve"> </w:t>
      </w:r>
      <w:r w:rsidRPr="004C1759">
        <w:rPr>
          <w:rFonts w:ascii="Times" w:hAnsi="Times"/>
          <w:color w:val="000000"/>
        </w:rPr>
        <w:t>solutions. Many contemplators have indefinite plans to take action within the next few months.</w:t>
      </w:r>
    </w:p>
    <w:p w14:paraId="0A93D72C" w14:textId="77777777" w:rsidR="0031692A" w:rsidRPr="004C1759" w:rsidRDefault="0031692A" w:rsidP="0031692A">
      <w:pPr>
        <w:rPr>
          <w:rFonts w:ascii="Times" w:hAnsi="Times"/>
          <w:color w:val="000000"/>
        </w:rPr>
      </w:pPr>
      <w:r w:rsidRPr="004C1759">
        <w:rPr>
          <w:rFonts w:ascii="Times" w:hAnsi="Times"/>
          <w:i/>
          <w:iCs/>
          <w:color w:val="000000"/>
        </w:rPr>
        <w:t>"YOU KNOW YOUR DESTINATION, AND EVEN HOW TO GET THERE, BUT YOU ARE NOT READY</w:t>
      </w:r>
      <w:r w:rsidR="00E5584C">
        <w:rPr>
          <w:rFonts w:ascii="Times" w:hAnsi="Times"/>
          <w:color w:val="000000"/>
        </w:rPr>
        <w:t xml:space="preserve"> </w:t>
      </w:r>
      <w:r w:rsidRPr="004C1759">
        <w:rPr>
          <w:rFonts w:ascii="Times" w:hAnsi="Times"/>
          <w:i/>
          <w:iCs/>
          <w:color w:val="000000"/>
        </w:rPr>
        <w:t>TO GO YET"</w:t>
      </w:r>
    </w:p>
    <w:p w14:paraId="64B25C7E" w14:textId="77777777" w:rsidR="0031692A" w:rsidRPr="004C1759" w:rsidRDefault="0031692A" w:rsidP="0031692A">
      <w:pPr>
        <w:rPr>
          <w:rFonts w:ascii="Times" w:hAnsi="Times"/>
          <w:color w:val="000000"/>
        </w:rPr>
      </w:pPr>
      <w:r w:rsidRPr="004C1759">
        <w:rPr>
          <w:rFonts w:ascii="Times" w:hAnsi="Times"/>
          <w:color w:val="000000"/>
        </w:rPr>
        <w:t xml:space="preserve">It is not uncommon for contemplators to tell themselves that </w:t>
      </w:r>
      <w:r w:rsidR="004C1759" w:rsidRPr="004C1759">
        <w:rPr>
          <w:rFonts w:ascii="Times" w:hAnsi="Times"/>
          <w:color w:val="000000"/>
        </w:rPr>
        <w:t>someday</w:t>
      </w:r>
      <w:r w:rsidRPr="004C1759">
        <w:rPr>
          <w:rFonts w:ascii="Times" w:hAnsi="Times"/>
          <w:color w:val="000000"/>
        </w:rPr>
        <w:t xml:space="preserve"> they are going to change. When</w:t>
      </w:r>
      <w:r w:rsidR="004C1759">
        <w:rPr>
          <w:rFonts w:ascii="Times" w:hAnsi="Times"/>
          <w:color w:val="000000"/>
        </w:rPr>
        <w:t xml:space="preserve"> </w:t>
      </w:r>
      <w:r w:rsidR="004C1759" w:rsidRPr="004C1759">
        <w:rPr>
          <w:rFonts w:ascii="Times" w:hAnsi="Times"/>
          <w:color w:val="000000"/>
        </w:rPr>
        <w:t>contemplator’s</w:t>
      </w:r>
      <w:r w:rsidRPr="004C1759">
        <w:rPr>
          <w:rFonts w:ascii="Times" w:hAnsi="Times"/>
          <w:color w:val="000000"/>
        </w:rPr>
        <w:t xml:space="preserve"> transition to the preparation stage of change, their thinking is clearly marked by two</w:t>
      </w:r>
      <w:r w:rsidR="004C1759">
        <w:rPr>
          <w:rFonts w:ascii="Times" w:hAnsi="Times"/>
          <w:color w:val="000000"/>
        </w:rPr>
        <w:t xml:space="preserve"> </w:t>
      </w:r>
      <w:r w:rsidRPr="004C1759">
        <w:rPr>
          <w:rFonts w:ascii="Times" w:hAnsi="Times"/>
          <w:color w:val="000000"/>
        </w:rPr>
        <w:t>changes. First, they begin to think more about the future than the past.</w:t>
      </w:r>
    </w:p>
    <w:p w14:paraId="29933FBE" w14:textId="77777777" w:rsidR="0031692A" w:rsidRPr="004C1759" w:rsidRDefault="0031692A" w:rsidP="0031692A">
      <w:pPr>
        <w:rPr>
          <w:rFonts w:ascii="Times" w:hAnsi="Times"/>
          <w:color w:val="000000"/>
        </w:rPr>
      </w:pPr>
      <w:r w:rsidRPr="004C1759">
        <w:rPr>
          <w:rFonts w:ascii="Times" w:hAnsi="Times"/>
          <w:color w:val="000000"/>
        </w:rPr>
        <w:t>The end of contemplation stage is a time of </w:t>
      </w:r>
      <w:r w:rsidRPr="004C1759">
        <w:rPr>
          <w:rFonts w:ascii="Times" w:hAnsi="Times"/>
          <w:i/>
          <w:iCs/>
          <w:color w:val="000000"/>
        </w:rPr>
        <w:t>ANTICIPATION, ACTIVITY, ANXIETY, and EXCITEMENT.</w:t>
      </w:r>
    </w:p>
    <w:p w14:paraId="11011A11" w14:textId="77777777" w:rsidR="0031692A" w:rsidRPr="004C1759" w:rsidRDefault="0031692A" w:rsidP="0031692A">
      <w:pPr>
        <w:rPr>
          <w:rFonts w:ascii="Times" w:hAnsi="Times"/>
          <w:color w:val="000000"/>
        </w:rPr>
      </w:pPr>
      <w:r w:rsidRPr="004C1759">
        <w:rPr>
          <w:rFonts w:ascii="Times" w:hAnsi="Times"/>
          <w:b/>
          <w:bCs/>
          <w:color w:val="000000"/>
        </w:rPr>
        <w:t>3) PREPARATION STAGE</w:t>
      </w:r>
    </w:p>
    <w:p w14:paraId="7251C0EF" w14:textId="77777777" w:rsidR="0031692A" w:rsidRPr="004C1759" w:rsidRDefault="0031692A" w:rsidP="0031692A">
      <w:pPr>
        <w:rPr>
          <w:rFonts w:ascii="Times" w:hAnsi="Times"/>
          <w:color w:val="000000"/>
        </w:rPr>
      </w:pPr>
      <w:r w:rsidRPr="004C1759">
        <w:rPr>
          <w:rFonts w:ascii="Times" w:hAnsi="Times"/>
          <w:color w:val="000000"/>
        </w:rPr>
        <w:t>Most people in the preparation stage are planning to take action and are making the final adjustments</w:t>
      </w:r>
      <w:r w:rsidR="004C1759">
        <w:rPr>
          <w:rFonts w:ascii="Times" w:hAnsi="Times"/>
          <w:color w:val="000000"/>
        </w:rPr>
        <w:t xml:space="preserve"> </w:t>
      </w:r>
      <w:r w:rsidRPr="004C1759">
        <w:rPr>
          <w:rFonts w:ascii="Times" w:hAnsi="Times"/>
          <w:color w:val="000000"/>
        </w:rPr>
        <w:t xml:space="preserve">before they begin to change their </w:t>
      </w:r>
      <w:r w:rsidR="00AF0B4F">
        <w:rPr>
          <w:rFonts w:ascii="Times" w:hAnsi="Times"/>
          <w:color w:val="000000"/>
        </w:rPr>
        <w:t xml:space="preserve">behavior. Have not yet resolved </w:t>
      </w:r>
      <w:r w:rsidRPr="004C1759">
        <w:rPr>
          <w:rFonts w:ascii="Times" w:hAnsi="Times"/>
          <w:color w:val="000000"/>
        </w:rPr>
        <w:t>their </w:t>
      </w:r>
      <w:r w:rsidRPr="004C1759">
        <w:rPr>
          <w:rFonts w:ascii="Times" w:hAnsi="Times"/>
          <w:i/>
          <w:iCs/>
          <w:color w:val="000000"/>
        </w:rPr>
        <w:t>AMBIVALENCE. </w:t>
      </w:r>
      <w:r w:rsidRPr="004C1759">
        <w:rPr>
          <w:rFonts w:ascii="Times" w:hAnsi="Times"/>
          <w:color w:val="000000"/>
        </w:rPr>
        <w:t>Still need a little</w:t>
      </w:r>
      <w:r w:rsidR="004C1759">
        <w:rPr>
          <w:rFonts w:ascii="Times" w:hAnsi="Times"/>
          <w:color w:val="000000"/>
        </w:rPr>
        <w:t xml:space="preserve"> </w:t>
      </w:r>
      <w:r w:rsidRPr="004C1759">
        <w:rPr>
          <w:rFonts w:ascii="Times" w:hAnsi="Times"/>
          <w:color w:val="000000"/>
        </w:rPr>
        <w:t>convincing.</w:t>
      </w:r>
    </w:p>
    <w:p w14:paraId="45638AF5" w14:textId="77777777" w:rsidR="0031692A" w:rsidRPr="004C1759" w:rsidRDefault="0031692A" w:rsidP="0031692A">
      <w:pPr>
        <w:rPr>
          <w:rFonts w:ascii="Times" w:hAnsi="Times"/>
          <w:color w:val="000000"/>
        </w:rPr>
      </w:pPr>
      <w:r w:rsidRPr="004C1759">
        <w:rPr>
          <w:rFonts w:ascii="Times" w:hAnsi="Times"/>
          <w:b/>
          <w:bCs/>
          <w:color w:val="000000"/>
        </w:rPr>
        <w:t>4) ACTION STAGE</w:t>
      </w:r>
      <w:r w:rsidR="00AF0B4F">
        <w:rPr>
          <w:rFonts w:ascii="Times" w:hAnsi="Times"/>
          <w:b/>
          <w:bCs/>
          <w:color w:val="000000"/>
        </w:rPr>
        <w:t xml:space="preserve"> 1-3 Months Experimental 3-6 Months New Behavior </w:t>
      </w:r>
    </w:p>
    <w:p w14:paraId="16D6B5D8" w14:textId="77777777" w:rsidR="0031692A" w:rsidRPr="004C1759" w:rsidRDefault="0031692A" w:rsidP="0031692A">
      <w:pPr>
        <w:rPr>
          <w:rFonts w:ascii="Times" w:hAnsi="Times"/>
          <w:color w:val="000000"/>
        </w:rPr>
      </w:pPr>
      <w:r w:rsidRPr="004C1759">
        <w:rPr>
          <w:rFonts w:ascii="Times" w:hAnsi="Times"/>
          <w:color w:val="000000"/>
        </w:rPr>
        <w:t>Stage where people overtly modify their behavior and their surroundings. Make the move for which they</w:t>
      </w:r>
      <w:r w:rsidR="004C1759">
        <w:rPr>
          <w:rFonts w:ascii="Times" w:hAnsi="Times"/>
          <w:color w:val="000000"/>
        </w:rPr>
        <w:t xml:space="preserve"> </w:t>
      </w:r>
      <w:r w:rsidRPr="004C1759">
        <w:rPr>
          <w:rFonts w:ascii="Times" w:hAnsi="Times"/>
          <w:color w:val="000000"/>
        </w:rPr>
        <w:t>have been preparing. Requires the greatest commitment of time and energy.</w:t>
      </w:r>
    </w:p>
    <w:p w14:paraId="460AD4F8" w14:textId="77777777" w:rsidR="0031692A" w:rsidRPr="004C1759" w:rsidRDefault="0031692A" w:rsidP="0031692A">
      <w:pPr>
        <w:rPr>
          <w:rFonts w:ascii="Times" w:hAnsi="Times"/>
          <w:color w:val="000000"/>
        </w:rPr>
      </w:pPr>
      <w:r w:rsidRPr="004C1759">
        <w:rPr>
          <w:rFonts w:ascii="Times" w:hAnsi="Times"/>
          <w:i/>
          <w:iCs/>
          <w:color w:val="000000"/>
        </w:rPr>
        <w:t>CHANGE IS MORE VISIBLE TO OTHERS.</w:t>
      </w:r>
    </w:p>
    <w:p w14:paraId="2898FC19" w14:textId="77777777" w:rsidR="0031692A" w:rsidRPr="004C1759" w:rsidRDefault="0031692A" w:rsidP="0031692A">
      <w:pPr>
        <w:rPr>
          <w:rFonts w:ascii="Times" w:hAnsi="Times"/>
          <w:color w:val="000000"/>
        </w:rPr>
      </w:pPr>
      <w:r w:rsidRPr="004C1759">
        <w:rPr>
          <w:rFonts w:ascii="Times" w:hAnsi="Times"/>
          <w:b/>
          <w:bCs/>
          <w:color w:val="000000"/>
        </w:rPr>
        <w:t>5) MAINTENANCE STAGE</w:t>
      </w:r>
      <w:r w:rsidR="00AF0B4F">
        <w:rPr>
          <w:rFonts w:ascii="Times" w:hAnsi="Times"/>
          <w:b/>
          <w:bCs/>
          <w:color w:val="000000"/>
        </w:rPr>
        <w:t xml:space="preserve"> 6 Months to 5 Years</w:t>
      </w:r>
    </w:p>
    <w:p w14:paraId="100C01EF" w14:textId="77777777" w:rsidR="0031692A" w:rsidRPr="004C1759" w:rsidRDefault="0031692A" w:rsidP="0031692A">
      <w:pPr>
        <w:rPr>
          <w:rFonts w:ascii="Times" w:hAnsi="Times"/>
          <w:color w:val="000000"/>
        </w:rPr>
      </w:pPr>
      <w:r w:rsidRPr="004C1759">
        <w:rPr>
          <w:rFonts w:ascii="Times" w:hAnsi="Times"/>
          <w:color w:val="000000"/>
        </w:rPr>
        <w:t>Change never ends with action. Without a strong commitment to maintenance, there will surely be</w:t>
      </w:r>
      <w:r w:rsidR="004C1759">
        <w:rPr>
          <w:rFonts w:ascii="Times" w:hAnsi="Times"/>
          <w:color w:val="000000"/>
        </w:rPr>
        <w:t xml:space="preserve"> </w:t>
      </w:r>
      <w:r w:rsidRPr="004C1759">
        <w:rPr>
          <w:rFonts w:ascii="Times" w:hAnsi="Times"/>
          <w:color w:val="000000"/>
        </w:rPr>
        <w:t>relapse, usually to precontemplation or contemplation stage.</w:t>
      </w:r>
    </w:p>
    <w:p w14:paraId="37B2DFCD" w14:textId="77777777" w:rsidR="004C1759" w:rsidRDefault="004C1759" w:rsidP="0031692A">
      <w:pPr>
        <w:rPr>
          <w:rFonts w:ascii="Times" w:hAnsi="Times"/>
          <w:b/>
          <w:color w:val="000000"/>
        </w:rPr>
      </w:pPr>
      <w:r w:rsidRPr="004C1759">
        <w:rPr>
          <w:rFonts w:ascii="Times" w:hAnsi="Times"/>
          <w:b/>
          <w:color w:val="000000"/>
        </w:rPr>
        <w:t xml:space="preserve">6) RELAPSE </w:t>
      </w:r>
    </w:p>
    <w:p w14:paraId="64409B3B" w14:textId="77777777" w:rsidR="00AF0B4F" w:rsidRDefault="00AF0B4F" w:rsidP="0031692A">
      <w:pPr>
        <w:rPr>
          <w:rFonts w:ascii="Times" w:hAnsi="Times"/>
          <w:b/>
          <w:color w:val="000000"/>
        </w:rPr>
      </w:pPr>
    </w:p>
    <w:p w14:paraId="1D900585" w14:textId="63B1FFCF" w:rsidR="004C1759" w:rsidRPr="004C1759" w:rsidRDefault="004C1759" w:rsidP="0031692A">
      <w:pPr>
        <w:rPr>
          <w:rFonts w:ascii="Times" w:hAnsi="Times"/>
          <w:b/>
          <w:color w:val="000000"/>
        </w:rPr>
      </w:pPr>
      <w:r>
        <w:rPr>
          <w:rFonts w:ascii="Times" w:hAnsi="Times"/>
          <w:b/>
          <w:color w:val="000000"/>
        </w:rPr>
        <w:t>7) T</w:t>
      </w:r>
      <w:r w:rsidR="00AF0B4F">
        <w:rPr>
          <w:rFonts w:ascii="Times" w:hAnsi="Times"/>
          <w:b/>
          <w:color w:val="000000"/>
        </w:rPr>
        <w:t>ERMINATION</w:t>
      </w:r>
      <w:r w:rsidR="00FE19FB">
        <w:rPr>
          <w:rFonts w:ascii="Times" w:hAnsi="Times"/>
          <w:b/>
          <w:color w:val="000000"/>
        </w:rPr>
        <w:t xml:space="preserve"> –No longer desire the behavior </w:t>
      </w:r>
      <w:r w:rsidR="00AF0B4F">
        <w:rPr>
          <w:rFonts w:ascii="Times" w:hAnsi="Times"/>
          <w:b/>
          <w:color w:val="000000"/>
        </w:rPr>
        <w:t xml:space="preserve"> </w:t>
      </w:r>
    </w:p>
    <w:p w14:paraId="3930860D" w14:textId="77777777" w:rsidR="004C1759" w:rsidRPr="004C1759" w:rsidRDefault="004C1759" w:rsidP="0031692A">
      <w:pPr>
        <w:rPr>
          <w:rFonts w:ascii="Times" w:hAnsi="Times"/>
          <w:b/>
          <w:color w:val="000000"/>
        </w:rPr>
      </w:pPr>
    </w:p>
    <w:p w14:paraId="1593662F" w14:textId="77777777" w:rsidR="0031692A" w:rsidRPr="004C1759" w:rsidRDefault="0031692A" w:rsidP="0031692A">
      <w:pPr>
        <w:rPr>
          <w:rFonts w:ascii="Times" w:hAnsi="Times"/>
          <w:color w:val="000000"/>
        </w:rPr>
      </w:pPr>
      <w:r w:rsidRPr="004C1759">
        <w:rPr>
          <w:rFonts w:ascii="Times" w:hAnsi="Times"/>
          <w:b/>
          <w:bCs/>
          <w:i/>
          <w:iCs/>
          <w:color w:val="000000"/>
        </w:rPr>
        <w:t>MOST SUCCESSFUL SELF-CHANGERS GO THROUGH THE STAGES THREE OR FOUR TIMES</w:t>
      </w:r>
      <w:r w:rsidR="004C1759" w:rsidRPr="004C1759">
        <w:rPr>
          <w:rFonts w:ascii="Times" w:hAnsi="Times"/>
          <w:color w:val="000000"/>
        </w:rPr>
        <w:t xml:space="preserve"> </w:t>
      </w:r>
      <w:r w:rsidRPr="004C1759">
        <w:rPr>
          <w:rFonts w:ascii="Times" w:hAnsi="Times"/>
          <w:b/>
          <w:bCs/>
          <w:i/>
          <w:iCs/>
          <w:color w:val="000000"/>
        </w:rPr>
        <w:t>BEFORE THEY MAKE IT THROUGH THE CYCLE OF CHANGE</w:t>
      </w:r>
      <w:r w:rsidR="004C1759" w:rsidRPr="004C1759">
        <w:rPr>
          <w:rFonts w:ascii="Times" w:hAnsi="Times"/>
          <w:b/>
          <w:bCs/>
          <w:i/>
          <w:iCs/>
          <w:color w:val="000000"/>
        </w:rPr>
        <w:t xml:space="preserve"> </w:t>
      </w:r>
      <w:r w:rsidRPr="004C1759">
        <w:rPr>
          <w:rFonts w:ascii="Times" w:hAnsi="Times"/>
          <w:b/>
          <w:bCs/>
          <w:i/>
          <w:iCs/>
          <w:color w:val="000000"/>
        </w:rPr>
        <w:t>WITHOUT AT LEAST ONE SLIP.</w:t>
      </w:r>
      <w:r w:rsidR="004C1759" w:rsidRPr="004C1759">
        <w:rPr>
          <w:rFonts w:ascii="Times" w:hAnsi="Times"/>
          <w:color w:val="000000"/>
        </w:rPr>
        <w:t xml:space="preserve">  </w:t>
      </w:r>
      <w:r w:rsidRPr="004C1759">
        <w:rPr>
          <w:rFonts w:ascii="Times" w:hAnsi="Times"/>
          <w:b/>
          <w:bCs/>
          <w:i/>
          <w:iCs/>
          <w:color w:val="000000"/>
        </w:rPr>
        <w:t>MOST WILL RETURN TO THE CONTEMPLATION STAGE OF CHANGE. SLIPS GIVE US THE</w:t>
      </w:r>
      <w:r w:rsidR="004C1759" w:rsidRPr="004C1759">
        <w:rPr>
          <w:rFonts w:ascii="Times" w:hAnsi="Times"/>
          <w:color w:val="000000"/>
        </w:rPr>
        <w:t xml:space="preserve"> </w:t>
      </w:r>
      <w:r w:rsidRPr="004C1759">
        <w:rPr>
          <w:rFonts w:ascii="Times" w:hAnsi="Times"/>
          <w:b/>
          <w:bCs/>
          <w:i/>
          <w:iCs/>
          <w:color w:val="000000"/>
        </w:rPr>
        <w:t>OPPORTUNITY TO LEARN</w:t>
      </w:r>
      <w:r w:rsidR="004C1759" w:rsidRPr="004C1759">
        <w:rPr>
          <w:rFonts w:ascii="Times" w:hAnsi="Times"/>
          <w:b/>
          <w:bCs/>
          <w:i/>
          <w:iCs/>
          <w:color w:val="000000"/>
        </w:rPr>
        <w:t xml:space="preserve">. </w:t>
      </w:r>
    </w:p>
    <w:p w14:paraId="52C3DB29" w14:textId="77777777" w:rsidR="0031692A" w:rsidRDefault="0031692A" w:rsidP="0031692A">
      <w:pPr>
        <w:rPr>
          <w:rFonts w:ascii="Times" w:hAnsi="Times"/>
          <w:b/>
          <w:bCs/>
          <w:i/>
          <w:iCs/>
          <w:color w:val="000000"/>
          <w:sz w:val="18"/>
          <w:szCs w:val="18"/>
        </w:rPr>
      </w:pPr>
    </w:p>
    <w:p w14:paraId="3EBB95AD" w14:textId="77777777" w:rsidR="004C1759" w:rsidRDefault="004C1759">
      <w:pPr>
        <w:rPr>
          <w:rFonts w:ascii="Arial" w:hAnsi="Arial" w:cs="Arial"/>
          <w:color w:val="000000"/>
          <w:sz w:val="20"/>
          <w:szCs w:val="20"/>
          <w:shd w:val="clear" w:color="auto" w:fill="FDFDFD"/>
        </w:rPr>
      </w:pPr>
    </w:p>
    <w:p w14:paraId="3D69E943" w14:textId="77777777" w:rsidR="004C1759" w:rsidRDefault="004C1759">
      <w:pPr>
        <w:rPr>
          <w:rFonts w:ascii="Arial" w:hAnsi="Arial" w:cs="Arial"/>
          <w:color w:val="000000"/>
          <w:sz w:val="20"/>
          <w:szCs w:val="20"/>
          <w:shd w:val="clear" w:color="auto" w:fill="FDFDFD"/>
        </w:rPr>
      </w:pPr>
    </w:p>
    <w:p w14:paraId="232679E5" w14:textId="77777777" w:rsidR="004C1759" w:rsidRDefault="004C1759">
      <w:pPr>
        <w:rPr>
          <w:rFonts w:ascii="Arial" w:hAnsi="Arial" w:cs="Arial"/>
          <w:color w:val="000000"/>
          <w:sz w:val="20"/>
          <w:szCs w:val="20"/>
          <w:shd w:val="clear" w:color="auto" w:fill="FDFDFD"/>
        </w:rPr>
      </w:pPr>
    </w:p>
    <w:p w14:paraId="161F15C5" w14:textId="77777777" w:rsidR="00677431" w:rsidRPr="004C1759" w:rsidRDefault="0031692A">
      <w:pPr>
        <w:rPr>
          <w:sz w:val="20"/>
          <w:szCs w:val="20"/>
        </w:rPr>
      </w:pPr>
      <w:proofErr w:type="spellStart"/>
      <w:r w:rsidRPr="004C1759">
        <w:rPr>
          <w:rFonts w:ascii="Arial" w:hAnsi="Arial" w:cs="Arial"/>
          <w:color w:val="000000"/>
          <w:sz w:val="20"/>
          <w:szCs w:val="20"/>
          <w:shd w:val="clear" w:color="auto" w:fill="FDFDFD"/>
        </w:rPr>
        <w:t>Prochaska</w:t>
      </w:r>
      <w:proofErr w:type="spellEnd"/>
      <w:r w:rsidRPr="004C1759">
        <w:rPr>
          <w:rFonts w:ascii="Arial" w:hAnsi="Arial" w:cs="Arial"/>
          <w:color w:val="000000"/>
          <w:sz w:val="20"/>
          <w:szCs w:val="20"/>
          <w:shd w:val="clear" w:color="auto" w:fill="FDFDFD"/>
        </w:rPr>
        <w:t>, J. O., &amp; Norcross, J. C. (2001). Stages of change. Psychotherapy: theory, research, practice, training, 38(4), 443.</w:t>
      </w:r>
    </w:p>
    <w:sectPr w:rsidR="00677431" w:rsidRPr="004C1759" w:rsidSect="005D75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92A"/>
    <w:rsid w:val="00040C52"/>
    <w:rsid w:val="0031692A"/>
    <w:rsid w:val="00325C16"/>
    <w:rsid w:val="00426255"/>
    <w:rsid w:val="004C1759"/>
    <w:rsid w:val="005D751A"/>
    <w:rsid w:val="00677431"/>
    <w:rsid w:val="00786894"/>
    <w:rsid w:val="009266E9"/>
    <w:rsid w:val="00992F21"/>
    <w:rsid w:val="00AF0B4F"/>
    <w:rsid w:val="00E5584C"/>
    <w:rsid w:val="00FE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33F023"/>
  <w15:docId w15:val="{DE103A47-05B1-401E-8581-A3618198B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169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52493">
          <w:marLeft w:val="0"/>
          <w:marRight w:val="0"/>
          <w:marTop w:val="0"/>
          <w:marBottom w:val="0"/>
          <w:divBdr>
            <w:top w:val="none" w:sz="0" w:space="12" w:color="auto"/>
            <w:left w:val="none" w:sz="0" w:space="21" w:color="auto"/>
            <w:bottom w:val="single" w:sz="6" w:space="18" w:color="CECECE"/>
            <w:right w:val="none" w:sz="0" w:space="21" w:color="auto"/>
          </w:divBdr>
          <w:divsChild>
            <w:div w:id="1796409070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3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86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9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7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5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21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7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3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3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3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3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4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96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79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25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1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36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92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44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30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8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09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2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0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54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5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9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05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4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87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5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Caryl Ann Ward</dc:creator>
  <cp:keywords/>
  <dc:description/>
  <cp:lastModifiedBy>Caryl Ann Ward</cp:lastModifiedBy>
  <cp:revision>3</cp:revision>
  <dcterms:created xsi:type="dcterms:W3CDTF">2020-04-23T22:32:00Z</dcterms:created>
  <dcterms:modified xsi:type="dcterms:W3CDTF">2020-08-21T00:43:00Z</dcterms:modified>
</cp:coreProperties>
</file>